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_______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клопотання перед Верховною Радою України про присудження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 </w:t>
      </w:r>
    </w:p>
    <w:p>
      <w:pPr>
        <w:jc w:val="both"/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Постанови Верховної Ради України від 14 вересня               2006 року № 131-V «Про встановлення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закладів», враховуючи висновок постійної комісії обласної ради </w:t>
      </w:r>
      <w:bookmarkStart w:id="0" w:name="_Hlk58525981"/>
      <w:r>
        <w:rPr>
          <w:sz w:val="28"/>
          <w:szCs w:val="28"/>
          <w:lang w:val="uk-UA"/>
        </w:rPr>
        <w:t>з питань охорони здоров’я та соціальної політики,</w:t>
      </w:r>
      <w:bookmarkEnd w:id="0"/>
      <w:r>
        <w:rPr>
          <w:sz w:val="28"/>
          <w:szCs w:val="28"/>
          <w:lang w:val="uk-UA"/>
        </w:rPr>
        <w:t xml:space="preserve"> освіти, науки, культури, релігії, молоді та спорту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частиною другою статті 43 Закону України «Про місцеве самоврядування в Україні», обласна рада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Клопотати перед Верховною Радою України про присудження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 ________________________________________________,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багаторічну сумлінну та плідну працю в галузі освіти, високий професіоналізм, вагомий особистий внесок у справу навчання і виховання підростаючого покоління.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 ради                                                                              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2021-05-21T07:19:00Z</cp:lastPrinted>
  <dcterms:created xsi:type="dcterms:W3CDTF">2018-02-07T14:32:00Z</dcterms:created>
  <dcterms:modified xsi:type="dcterms:W3CDTF">2021-05-21T07:19:00Z</dcterms:modified>
</cp:coreProperties>
</file>